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E3" w:rsidRPr="006B0EE3" w:rsidRDefault="006B0EE3">
      <w:pPr>
        <w:rPr>
          <w:sz w:val="4"/>
          <w:szCs w:val="4"/>
        </w:rPr>
      </w:pPr>
      <w:bookmarkStart w:id="0" w:name="_GoBack"/>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49"/>
        <w:gridCol w:w="7371"/>
      </w:tblGrid>
      <w:tr w:rsidR="00770D9E" w:rsidRPr="001D61C2">
        <w:trPr>
          <w:trHeight w:val="1134"/>
        </w:trPr>
        <w:tc>
          <w:tcPr>
            <w:tcW w:w="2835" w:type="dxa"/>
          </w:tcPr>
          <w:p w:rsidR="00770D9E" w:rsidRPr="001D61C2" w:rsidRDefault="00771F5D" w:rsidP="00F144C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64.5pt">
                  <v:imagedata r:id="rId4" o:title="logorowolmerarchief_brief_rood5x2"/>
                </v:shape>
              </w:pict>
            </w:r>
          </w:p>
        </w:tc>
        <w:tc>
          <w:tcPr>
            <w:tcW w:w="7371" w:type="dxa"/>
          </w:tcPr>
          <w:p w:rsidR="00770D9E" w:rsidRDefault="00770D9E" w:rsidP="00F144C9">
            <w:pPr>
              <w:rPr>
                <w:rFonts w:ascii="Arial" w:hAnsi="Arial" w:cs="Arial"/>
                <w:sz w:val="22"/>
                <w:szCs w:val="22"/>
              </w:rPr>
            </w:pPr>
          </w:p>
          <w:p w:rsidR="00B94430" w:rsidRDefault="00B94430" w:rsidP="00F144C9">
            <w:pPr>
              <w:rPr>
                <w:rFonts w:ascii="Arial" w:hAnsi="Arial" w:cs="Arial"/>
                <w:sz w:val="22"/>
                <w:szCs w:val="22"/>
              </w:rPr>
            </w:pPr>
          </w:p>
          <w:p w:rsidR="00B94430" w:rsidRPr="00B94430" w:rsidRDefault="00B94430" w:rsidP="00F144C9">
            <w:pPr>
              <w:rPr>
                <w:rFonts w:ascii="Arial" w:hAnsi="Arial" w:cs="Arial"/>
                <w:sz w:val="22"/>
                <w:szCs w:val="22"/>
              </w:rPr>
            </w:pPr>
          </w:p>
          <w:p w:rsidR="00770D9E" w:rsidRPr="001D61C2" w:rsidRDefault="00770D9E" w:rsidP="00770D9E">
            <w:pPr>
              <w:jc w:val="right"/>
            </w:pPr>
            <w:r w:rsidRPr="001D61C2">
              <w:rPr>
                <w:rFonts w:ascii="Arial" w:hAnsi="Arial" w:cs="Arial"/>
                <w:sz w:val="40"/>
                <w:szCs w:val="40"/>
              </w:rPr>
              <w:t>Rowolmer Archief</w:t>
            </w:r>
          </w:p>
        </w:tc>
      </w:tr>
      <w:tr w:rsidR="00770D9E" w:rsidRPr="00771F5D">
        <w:tc>
          <w:tcPr>
            <w:tcW w:w="2835" w:type="dxa"/>
          </w:tcPr>
          <w:p w:rsidR="00770D9E" w:rsidRPr="00771F5D" w:rsidRDefault="00770D9E" w:rsidP="00F144C9">
            <w:pPr>
              <w:rPr>
                <w:color w:val="800000"/>
                <w:sz w:val="20"/>
                <w:szCs w:val="20"/>
              </w:rPr>
            </w:pPr>
            <w:r w:rsidRPr="00771F5D">
              <w:rPr>
                <w:rFonts w:ascii="Arial" w:hAnsi="Arial" w:cs="Arial"/>
                <w:color w:val="800000"/>
                <w:sz w:val="20"/>
                <w:szCs w:val="20"/>
              </w:rPr>
              <w:t>opgericht 1 april 2008</w:t>
            </w:r>
          </w:p>
        </w:tc>
        <w:tc>
          <w:tcPr>
            <w:tcW w:w="7371" w:type="dxa"/>
          </w:tcPr>
          <w:p w:rsidR="00770D9E" w:rsidRPr="00771F5D" w:rsidRDefault="00770D9E" w:rsidP="00F144C9">
            <w:pPr>
              <w:rPr>
                <w:color w:val="800000"/>
              </w:rPr>
            </w:pPr>
          </w:p>
        </w:tc>
      </w:tr>
      <w:tr w:rsidR="00770D9E" w:rsidRPr="001D61C2">
        <w:tc>
          <w:tcPr>
            <w:tcW w:w="2835" w:type="dxa"/>
          </w:tcPr>
          <w:p w:rsidR="00770D9E" w:rsidRPr="001D61C2" w:rsidRDefault="00770D9E" w:rsidP="00F144C9"/>
        </w:tc>
        <w:tc>
          <w:tcPr>
            <w:tcW w:w="7371" w:type="dxa"/>
          </w:tcPr>
          <w:p w:rsidR="00770D9E" w:rsidRPr="001D61C2" w:rsidRDefault="00770D9E" w:rsidP="00F144C9"/>
        </w:tc>
      </w:tr>
    </w:tbl>
    <w:p w:rsidR="00851E39" w:rsidRDefault="00851E39">
      <w:pPr>
        <w:rPr>
          <w:rFonts w:ascii="Arial" w:hAnsi="Arial" w:cs="Arial"/>
          <w:sz w:val="16"/>
          <w:szCs w:val="16"/>
        </w:rPr>
      </w:pPr>
    </w:p>
    <w:p w:rsidR="00CF25AC" w:rsidRPr="00953F02" w:rsidRDefault="00CF25AC" w:rsidP="009C2226">
      <w:pPr>
        <w:jc w:val="center"/>
        <w:rPr>
          <w:rFonts w:ascii="Arial" w:hAnsi="Arial" w:cs="Arial"/>
        </w:rPr>
      </w:pPr>
    </w:p>
    <w:p w:rsidR="00CF25AC" w:rsidRDefault="00CF25AC" w:rsidP="009C2226">
      <w:pPr>
        <w:jc w:val="center"/>
        <w:rPr>
          <w:rFonts w:ascii="Arial" w:hAnsi="Arial" w:cs="Arial"/>
          <w:sz w:val="16"/>
          <w:szCs w:val="16"/>
        </w:rPr>
      </w:pPr>
    </w:p>
    <w:p w:rsidR="00230976" w:rsidRDefault="00154631" w:rsidP="00CB4589">
      <w:pPr>
        <w:jc w:val="center"/>
        <w:rPr>
          <w:rFonts w:ascii="Arial Black" w:hAnsi="Arial Black" w:cs="Arial"/>
          <w:sz w:val="32"/>
          <w:szCs w:val="32"/>
        </w:rPr>
      </w:pPr>
      <w:r w:rsidRPr="00154631">
        <w:rPr>
          <w:rFonts w:ascii="Arial Black" w:hAnsi="Arial Black" w:cs="Arial"/>
          <w:sz w:val="32"/>
          <w:szCs w:val="32"/>
        </w:rPr>
        <w:t xml:space="preserve">NIEUWSBRIEF </w:t>
      </w:r>
      <w:r w:rsidR="00CB4589">
        <w:rPr>
          <w:rFonts w:ascii="Arial Black" w:hAnsi="Arial Black" w:cs="Arial"/>
          <w:sz w:val="32"/>
          <w:szCs w:val="32"/>
        </w:rPr>
        <w:t>NOVEMBER 2011</w:t>
      </w:r>
    </w:p>
    <w:p w:rsidR="00CB4589" w:rsidRDefault="00CB4589" w:rsidP="00CB4589">
      <w:pPr>
        <w:jc w:val="center"/>
        <w:rPr>
          <w:rFonts w:ascii="Arial" w:hAnsi="Arial" w:cs="Arial"/>
          <w:sz w:val="28"/>
          <w:szCs w:val="28"/>
        </w:rPr>
      </w:pPr>
    </w:p>
    <w:p w:rsidR="00CB4589" w:rsidRDefault="00CB4589" w:rsidP="00CB4589">
      <w:pPr>
        <w:jc w:val="center"/>
        <w:rPr>
          <w:rFonts w:ascii="Arial" w:hAnsi="Arial" w:cs="Arial"/>
          <w:sz w:val="28"/>
          <w:szCs w:val="28"/>
        </w:rPr>
      </w:pPr>
      <w:r>
        <w:rPr>
          <w:rFonts w:ascii="Arial" w:hAnsi="Arial" w:cs="Arial"/>
          <w:sz w:val="28"/>
          <w:szCs w:val="28"/>
        </w:rPr>
        <w:t>Aan de Vrienden van het Rowolmer Archief</w:t>
      </w:r>
    </w:p>
    <w:p w:rsidR="00CB4589" w:rsidRDefault="00CB4589" w:rsidP="00CB4589">
      <w:pPr>
        <w:jc w:val="center"/>
        <w:rPr>
          <w:rFonts w:ascii="Arial" w:hAnsi="Arial" w:cs="Arial"/>
          <w:sz w:val="28"/>
          <w:szCs w:val="28"/>
        </w:rPr>
      </w:pPr>
    </w:p>
    <w:p w:rsidR="00CB4589" w:rsidRDefault="00CB4589" w:rsidP="00CB4589">
      <w:pPr>
        <w:jc w:val="both"/>
        <w:rPr>
          <w:rFonts w:ascii="Arial" w:hAnsi="Arial" w:cs="Arial"/>
          <w:sz w:val="28"/>
          <w:szCs w:val="28"/>
        </w:rPr>
      </w:pPr>
    </w:p>
    <w:p w:rsidR="00230976" w:rsidRDefault="00CB4589" w:rsidP="00CB4589">
      <w:pPr>
        <w:jc w:val="both"/>
        <w:rPr>
          <w:rFonts w:ascii="Arial" w:hAnsi="Arial" w:cs="Arial"/>
        </w:rPr>
      </w:pPr>
      <w:r>
        <w:rPr>
          <w:rFonts w:ascii="Arial" w:hAnsi="Arial" w:cs="Arial"/>
        </w:rPr>
        <w:t xml:space="preserve">In het afgelopen jaar is het Rowolmer Archief in rustig vaarwater beland. Na de eerste drukte van het plannen maken en de op- en inrichting heeft het Archief </w:t>
      </w:r>
      <w:r w:rsidR="0006452C">
        <w:rPr>
          <w:rFonts w:ascii="Arial" w:hAnsi="Arial" w:cs="Arial"/>
        </w:rPr>
        <w:t xml:space="preserve">na drie jaren </w:t>
      </w:r>
      <w:r>
        <w:rPr>
          <w:rFonts w:ascii="Arial" w:hAnsi="Arial" w:cs="Arial"/>
        </w:rPr>
        <w:t>vaste vorm</w:t>
      </w:r>
      <w:r w:rsidR="00AA4D9C">
        <w:rPr>
          <w:rFonts w:ascii="Arial" w:hAnsi="Arial" w:cs="Arial"/>
        </w:rPr>
        <w:t xml:space="preserve"> gekregen</w:t>
      </w:r>
      <w:r>
        <w:rPr>
          <w:rFonts w:ascii="Arial" w:hAnsi="Arial" w:cs="Arial"/>
        </w:rPr>
        <w:t>. Daarbij is de Vriendenkring een stevige basis onder de bestaanszekerheid van de organisatie</w:t>
      </w:r>
      <w:r w:rsidR="00AA4D9C">
        <w:rPr>
          <w:rFonts w:ascii="Arial" w:hAnsi="Arial" w:cs="Arial"/>
        </w:rPr>
        <w:t xml:space="preserve"> geworden</w:t>
      </w:r>
      <w:r>
        <w:rPr>
          <w:rFonts w:ascii="Arial" w:hAnsi="Arial" w:cs="Arial"/>
        </w:rPr>
        <w:t xml:space="preserve">. Momenteel ondersteunen </w:t>
      </w:r>
      <w:r w:rsidR="00796600">
        <w:rPr>
          <w:rFonts w:ascii="Arial" w:hAnsi="Arial" w:cs="Arial"/>
        </w:rPr>
        <w:t xml:space="preserve">honderd en vijftien (115) </w:t>
      </w:r>
      <w:r>
        <w:rPr>
          <w:rFonts w:ascii="Arial" w:hAnsi="Arial" w:cs="Arial"/>
        </w:rPr>
        <w:t xml:space="preserve">Vrienden en sympathisanten de Commissie financieel. </w:t>
      </w:r>
      <w:r w:rsidR="002F1ED3">
        <w:rPr>
          <w:rFonts w:ascii="Arial" w:hAnsi="Arial" w:cs="Arial"/>
        </w:rPr>
        <w:t xml:space="preserve">Dankzij uw bijdragen en </w:t>
      </w:r>
      <w:r>
        <w:rPr>
          <w:rFonts w:ascii="Arial" w:hAnsi="Arial" w:cs="Arial"/>
        </w:rPr>
        <w:t xml:space="preserve">de opbrengst uit de losse verkoop van de </w:t>
      </w:r>
      <w:r w:rsidRPr="002F1ED3">
        <w:rPr>
          <w:rFonts w:ascii="Arial" w:hAnsi="Arial" w:cs="Arial"/>
          <w:i/>
        </w:rPr>
        <w:t>Clockeslagh</w:t>
      </w:r>
      <w:r>
        <w:rPr>
          <w:rFonts w:ascii="Arial" w:hAnsi="Arial" w:cs="Arial"/>
        </w:rPr>
        <w:t xml:space="preserve"> kunnen we de vaste lasten betalen. We spelen quitte en houden aan het einde van het jaar net genoeg over om te sparen voor </w:t>
      </w:r>
      <w:r w:rsidR="002F1ED3">
        <w:rPr>
          <w:rFonts w:ascii="Arial" w:hAnsi="Arial" w:cs="Arial"/>
        </w:rPr>
        <w:t>mooie projecten</w:t>
      </w:r>
      <w:r>
        <w:rPr>
          <w:rFonts w:ascii="Arial" w:hAnsi="Arial" w:cs="Arial"/>
        </w:rPr>
        <w:t xml:space="preserve"> in de toekomst. </w:t>
      </w:r>
      <w:r w:rsidR="00AE01F2">
        <w:rPr>
          <w:rFonts w:ascii="Arial" w:hAnsi="Arial" w:cs="Arial"/>
        </w:rPr>
        <w:t>Gelukkig zijn we een zelfstandige organisatie en niet afhankelijk van subsidies.</w:t>
      </w:r>
    </w:p>
    <w:p w:rsidR="0006452C" w:rsidRDefault="00AE01F2" w:rsidP="00CB4589">
      <w:pPr>
        <w:jc w:val="both"/>
        <w:rPr>
          <w:rFonts w:ascii="Arial" w:hAnsi="Arial" w:cs="Arial"/>
        </w:rPr>
      </w:pPr>
      <w:r>
        <w:rPr>
          <w:rFonts w:ascii="Arial" w:hAnsi="Arial" w:cs="Arial"/>
        </w:rPr>
        <w:t xml:space="preserve">Het Archief is op de eerste zaterdag van de maand voor iedere belangstellende geopend. Daar wordt </w:t>
      </w:r>
      <w:r w:rsidR="00796600">
        <w:rPr>
          <w:rFonts w:ascii="Arial" w:hAnsi="Arial" w:cs="Arial"/>
        </w:rPr>
        <w:t xml:space="preserve">goed </w:t>
      </w:r>
      <w:r>
        <w:rPr>
          <w:rFonts w:ascii="Arial" w:hAnsi="Arial" w:cs="Arial"/>
        </w:rPr>
        <w:t>gebruik van gemaakt. Regelmatig worden leden van de Commissie gebeld om informatie over voorouders. Voor zover mogelijk geven we die graag. Overigens is op internet heel veel te vinden op het gebied van genealogie en stamboomonderzoek.</w:t>
      </w:r>
      <w:r w:rsidR="002F1ED3">
        <w:rPr>
          <w:rFonts w:ascii="Arial" w:hAnsi="Arial" w:cs="Arial"/>
        </w:rPr>
        <w:t xml:space="preserve"> Op onze eigen website </w:t>
      </w:r>
      <w:r w:rsidR="0006452C">
        <w:rPr>
          <w:rFonts w:ascii="Arial" w:hAnsi="Arial" w:cs="Arial"/>
        </w:rPr>
        <w:t>kunt u ook nog eens het een en ander</w:t>
      </w:r>
      <w:r w:rsidR="00AA4D9C">
        <w:rPr>
          <w:rFonts w:ascii="Arial" w:hAnsi="Arial" w:cs="Arial"/>
        </w:rPr>
        <w:t xml:space="preserve"> rustig </w:t>
      </w:r>
      <w:r w:rsidR="0006452C">
        <w:rPr>
          <w:rFonts w:ascii="Arial" w:hAnsi="Arial" w:cs="Arial"/>
        </w:rPr>
        <w:t xml:space="preserve">nalezen, bijvoorbeeld alle </w:t>
      </w:r>
      <w:r w:rsidR="002F1ED3" w:rsidRPr="002F1ED3">
        <w:rPr>
          <w:rFonts w:ascii="Arial" w:hAnsi="Arial" w:cs="Arial"/>
          <w:i/>
        </w:rPr>
        <w:t>Berigten</w:t>
      </w:r>
      <w:r w:rsidR="0006452C">
        <w:rPr>
          <w:rFonts w:ascii="Arial" w:hAnsi="Arial" w:cs="Arial"/>
        </w:rPr>
        <w:t xml:space="preserve"> uit de Wolme</w:t>
      </w:r>
      <w:r w:rsidR="00796600">
        <w:rPr>
          <w:rFonts w:ascii="Arial" w:hAnsi="Arial" w:cs="Arial"/>
        </w:rPr>
        <w:t xml:space="preserve">r, artikelen en nieuws: www.archief.roderwolde.info. </w:t>
      </w:r>
    </w:p>
    <w:p w:rsidR="0006452C" w:rsidRDefault="0006452C" w:rsidP="00CB4589">
      <w:pPr>
        <w:jc w:val="both"/>
        <w:rPr>
          <w:rFonts w:ascii="Arial" w:hAnsi="Arial" w:cs="Arial"/>
        </w:rPr>
      </w:pPr>
      <w:r>
        <w:rPr>
          <w:rFonts w:ascii="Arial" w:hAnsi="Arial" w:cs="Arial"/>
        </w:rPr>
        <w:t xml:space="preserve">De volgende openstelling van het Archief is </w:t>
      </w:r>
      <w:r w:rsidR="00AA4D9C">
        <w:rPr>
          <w:rFonts w:ascii="Arial" w:hAnsi="Arial" w:cs="Arial"/>
        </w:rPr>
        <w:t xml:space="preserve">op </w:t>
      </w:r>
      <w:r w:rsidRPr="0006452C">
        <w:rPr>
          <w:rFonts w:ascii="Arial" w:hAnsi="Arial" w:cs="Arial"/>
          <w:b/>
        </w:rPr>
        <w:t>zaterdag</w:t>
      </w:r>
      <w:r>
        <w:rPr>
          <w:rFonts w:ascii="Arial" w:hAnsi="Arial" w:cs="Arial"/>
        </w:rPr>
        <w:t xml:space="preserve"> </w:t>
      </w:r>
      <w:r w:rsidRPr="0006452C">
        <w:rPr>
          <w:rFonts w:ascii="Arial" w:hAnsi="Arial" w:cs="Arial"/>
          <w:b/>
        </w:rPr>
        <w:t xml:space="preserve">5 </w:t>
      </w:r>
      <w:r w:rsidR="001B1DEE">
        <w:rPr>
          <w:rFonts w:ascii="Arial" w:hAnsi="Arial" w:cs="Arial"/>
          <w:b/>
        </w:rPr>
        <w:t xml:space="preserve">november </w:t>
      </w:r>
      <w:r w:rsidRPr="0006452C">
        <w:rPr>
          <w:rFonts w:ascii="Arial" w:hAnsi="Arial" w:cs="Arial"/>
          <w:b/>
        </w:rPr>
        <w:t>a.s. van 10.00 tot 12.00 uur.</w:t>
      </w:r>
    </w:p>
    <w:p w:rsidR="00AE01F2" w:rsidRDefault="00AE01F2" w:rsidP="00CB4589">
      <w:pPr>
        <w:jc w:val="both"/>
        <w:rPr>
          <w:rFonts w:ascii="Arial" w:hAnsi="Arial" w:cs="Arial"/>
          <w:b/>
          <w:sz w:val="40"/>
          <w:szCs w:val="40"/>
        </w:rPr>
      </w:pPr>
      <w:r>
        <w:rPr>
          <w:rFonts w:ascii="Arial" w:hAnsi="Arial" w:cs="Arial"/>
        </w:rPr>
        <w:t xml:space="preserve">Dit jaar zijn we voor het eerst uitgenodigd voor de halfjaarlijkse bijeenkomst van de Historische Verenigingen in de regio. Ook al heeft onze organisatie een andere doelstelling, toch doen we graag mee aan dit overleg. Wij ontvangen bovendien van de Hist. Verenigingen van Roden, Peize en Norg de tijdschriften. Deze liggen in de boekenkast van het Archief. We proberen daar ook een verzameling historische </w:t>
      </w:r>
      <w:r w:rsidR="00796600">
        <w:rPr>
          <w:rFonts w:ascii="Arial" w:hAnsi="Arial" w:cs="Arial"/>
        </w:rPr>
        <w:t xml:space="preserve">publicaties </w:t>
      </w:r>
      <w:r>
        <w:rPr>
          <w:rFonts w:ascii="Arial" w:hAnsi="Arial" w:cs="Arial"/>
        </w:rPr>
        <w:t>aan te</w:t>
      </w:r>
      <w:r w:rsidR="0006452C">
        <w:rPr>
          <w:rFonts w:ascii="Arial" w:hAnsi="Arial" w:cs="Arial"/>
        </w:rPr>
        <w:t xml:space="preserve"> </w:t>
      </w:r>
      <w:r>
        <w:rPr>
          <w:rFonts w:ascii="Arial" w:hAnsi="Arial" w:cs="Arial"/>
        </w:rPr>
        <w:t>leggen, die voor iedereen is</w:t>
      </w:r>
      <w:r w:rsidR="0006452C">
        <w:rPr>
          <w:rFonts w:ascii="Arial" w:hAnsi="Arial" w:cs="Arial"/>
        </w:rPr>
        <w:t xml:space="preserve"> te raadplegen.</w:t>
      </w:r>
    </w:p>
    <w:p w:rsidR="00230976" w:rsidRDefault="0006452C" w:rsidP="00CB4589">
      <w:pPr>
        <w:jc w:val="both"/>
        <w:rPr>
          <w:rFonts w:ascii="Arial" w:hAnsi="Arial" w:cs="Arial"/>
        </w:rPr>
      </w:pPr>
      <w:r>
        <w:rPr>
          <w:rFonts w:ascii="Arial" w:hAnsi="Arial" w:cs="Arial"/>
        </w:rPr>
        <w:t xml:space="preserve">Na de zomer zijn we actief begonnen met de voorbereiding van de volgende </w:t>
      </w:r>
      <w:r w:rsidRPr="0006452C">
        <w:rPr>
          <w:rFonts w:ascii="Arial" w:hAnsi="Arial" w:cs="Arial"/>
          <w:i/>
        </w:rPr>
        <w:t>Clockeslagh.</w:t>
      </w:r>
      <w:r>
        <w:rPr>
          <w:rFonts w:ascii="Arial" w:hAnsi="Arial" w:cs="Arial"/>
        </w:rPr>
        <w:t xml:space="preserve"> Deze gaat over </w:t>
      </w:r>
      <w:r w:rsidRPr="0006452C">
        <w:rPr>
          <w:rFonts w:ascii="Arial" w:hAnsi="Arial" w:cs="Arial"/>
          <w:i/>
        </w:rPr>
        <w:t>Mensinga</w:t>
      </w:r>
      <w:r>
        <w:rPr>
          <w:rFonts w:ascii="Arial" w:hAnsi="Arial" w:cs="Arial"/>
        </w:rPr>
        <w:t xml:space="preserve"> en de bijbehorende bezittingen. De oude havezate is al lang verdwenen, evenals de boerderij ernaast, maar van de </w:t>
      </w:r>
      <w:r w:rsidRPr="0006452C">
        <w:rPr>
          <w:rFonts w:ascii="Arial" w:hAnsi="Arial" w:cs="Arial"/>
          <w:i/>
        </w:rPr>
        <w:t>Diakenkamers</w:t>
      </w:r>
      <w:r>
        <w:rPr>
          <w:rFonts w:ascii="Arial" w:hAnsi="Arial" w:cs="Arial"/>
        </w:rPr>
        <w:t xml:space="preserve"> zijn gelukkig nog foto’s bewaard gebleven. We hebben al vrij veel gegevens over de bewoning van deze huizen, maar extra informatie is altijd van harte welkom. De </w:t>
      </w:r>
      <w:r w:rsidRPr="0006452C">
        <w:rPr>
          <w:rFonts w:ascii="Arial" w:hAnsi="Arial" w:cs="Arial"/>
          <w:i/>
        </w:rPr>
        <w:t>Clockeslagh</w:t>
      </w:r>
      <w:r>
        <w:rPr>
          <w:rFonts w:ascii="Arial" w:hAnsi="Arial" w:cs="Arial"/>
        </w:rPr>
        <w:t xml:space="preserve"> wordt gepresenteerd op de </w:t>
      </w:r>
      <w:r w:rsidR="00AA4D9C">
        <w:rPr>
          <w:rFonts w:ascii="Arial" w:hAnsi="Arial" w:cs="Arial"/>
        </w:rPr>
        <w:t xml:space="preserve">volgende </w:t>
      </w:r>
      <w:r w:rsidRPr="00AA4D9C">
        <w:rPr>
          <w:rFonts w:ascii="Arial" w:hAnsi="Arial" w:cs="Arial"/>
          <w:b/>
        </w:rPr>
        <w:t>VRIENDENAVOND op woensdag 23 november om 20.00 uur in het Rode Hert te Roderwolde</w:t>
      </w:r>
      <w:r>
        <w:rPr>
          <w:rFonts w:ascii="Arial" w:hAnsi="Arial" w:cs="Arial"/>
        </w:rPr>
        <w:t>.</w:t>
      </w:r>
    </w:p>
    <w:p w:rsidR="00AA4D9C" w:rsidRPr="0006452C" w:rsidRDefault="00AA4D9C" w:rsidP="00CB4589">
      <w:pPr>
        <w:jc w:val="both"/>
        <w:rPr>
          <w:rFonts w:ascii="Arial" w:hAnsi="Arial" w:cs="Arial"/>
        </w:rPr>
      </w:pPr>
      <w:r>
        <w:rPr>
          <w:rFonts w:ascii="Arial" w:hAnsi="Arial" w:cs="Arial"/>
        </w:rPr>
        <w:t>Voor de pauze zal Jan Bos van het Drentse Archief een lezing houden over “Huizen van stand”.</w:t>
      </w:r>
    </w:p>
    <w:p w:rsidR="00230976" w:rsidRPr="00AA4D9C" w:rsidRDefault="00AA4D9C" w:rsidP="00CB4589">
      <w:pPr>
        <w:jc w:val="both"/>
        <w:rPr>
          <w:rFonts w:ascii="Arial" w:hAnsi="Arial" w:cs="Arial"/>
        </w:rPr>
      </w:pPr>
      <w:r w:rsidRPr="00AA4D9C">
        <w:rPr>
          <w:rFonts w:ascii="Arial" w:hAnsi="Arial" w:cs="Arial"/>
        </w:rPr>
        <w:t>Vrienden en belangstellenden zijn alle</w:t>
      </w:r>
      <w:r>
        <w:rPr>
          <w:rFonts w:ascii="Arial" w:hAnsi="Arial" w:cs="Arial"/>
        </w:rPr>
        <w:t>n</w:t>
      </w:r>
      <w:r w:rsidRPr="00AA4D9C">
        <w:rPr>
          <w:rFonts w:ascii="Arial" w:hAnsi="Arial" w:cs="Arial"/>
        </w:rPr>
        <w:t xml:space="preserve"> van harte welkom.</w:t>
      </w:r>
      <w:r>
        <w:rPr>
          <w:rFonts w:ascii="Arial" w:hAnsi="Arial" w:cs="Arial"/>
        </w:rPr>
        <w:t xml:space="preserve"> </w:t>
      </w:r>
    </w:p>
    <w:p w:rsidR="00230976" w:rsidRDefault="00230976" w:rsidP="00B36980">
      <w:pPr>
        <w:jc w:val="both"/>
        <w:rPr>
          <w:rFonts w:ascii="Arial" w:hAnsi="Arial" w:cs="Arial"/>
          <w:b/>
          <w:sz w:val="40"/>
          <w:szCs w:val="40"/>
        </w:rPr>
      </w:pPr>
    </w:p>
    <w:p w:rsidR="00AA4D9C" w:rsidRDefault="0006452C" w:rsidP="00B36980">
      <w:pPr>
        <w:jc w:val="both"/>
        <w:rPr>
          <w:rFonts w:ascii="Arial" w:hAnsi="Arial" w:cs="Arial"/>
        </w:rPr>
      </w:pPr>
      <w:r>
        <w:rPr>
          <w:rFonts w:ascii="Arial" w:hAnsi="Arial" w:cs="Arial"/>
        </w:rPr>
        <w:t>D</w:t>
      </w:r>
      <w:r w:rsidR="00251914">
        <w:rPr>
          <w:rFonts w:ascii="Arial" w:hAnsi="Arial" w:cs="Arial"/>
        </w:rPr>
        <w:t>e Commissie Rowolmer Archief</w:t>
      </w:r>
    </w:p>
    <w:p w:rsidR="00251914" w:rsidRDefault="00AA4D9C" w:rsidP="00B36980">
      <w:pPr>
        <w:jc w:val="both"/>
        <w:rPr>
          <w:rFonts w:ascii="Arial" w:hAnsi="Arial" w:cs="Arial"/>
        </w:rPr>
      </w:pPr>
      <w:r>
        <w:rPr>
          <w:rFonts w:ascii="Arial" w:hAnsi="Arial" w:cs="Arial"/>
        </w:rPr>
        <w:t>J</w:t>
      </w:r>
      <w:r w:rsidR="00251914">
        <w:rPr>
          <w:rFonts w:ascii="Arial" w:hAnsi="Arial" w:cs="Arial"/>
        </w:rPr>
        <w:t>annes Bathoorn, Jannie Buring, Ada van Dijk en Willem van der Velde</w:t>
      </w:r>
      <w:r w:rsidR="002E2A2D">
        <w:rPr>
          <w:rFonts w:ascii="Arial" w:hAnsi="Arial" w:cs="Arial"/>
        </w:rPr>
        <w:t xml:space="preserve"> </w:t>
      </w:r>
    </w:p>
    <w:p w:rsidR="00004C97" w:rsidRDefault="00004C97" w:rsidP="00EB6E06">
      <w:pPr>
        <w:jc w:val="both"/>
        <w:outlineLvl w:val="0"/>
        <w:rPr>
          <w:rFonts w:ascii="Arial" w:hAnsi="Arial" w:cs="Arial"/>
        </w:rPr>
      </w:pPr>
    </w:p>
    <w:p w:rsidR="00EB6E06" w:rsidRPr="00AA4D9C" w:rsidRDefault="00EB6E06" w:rsidP="00EB6E06">
      <w:pPr>
        <w:jc w:val="both"/>
        <w:outlineLvl w:val="0"/>
      </w:pPr>
      <w:r w:rsidRPr="00AA4D9C">
        <w:rPr>
          <w:rFonts w:ascii="Arial" w:hAnsi="Arial" w:cs="Arial"/>
        </w:rPr>
        <w:t>___________________________________________________________________________</w:t>
      </w:r>
      <w:r w:rsidR="00AA4D9C">
        <w:rPr>
          <w:rFonts w:ascii="Arial" w:hAnsi="Arial" w:cs="Arial"/>
        </w:rPr>
        <w:t>_</w:t>
      </w:r>
    </w:p>
    <w:p w:rsidR="00230976" w:rsidRPr="00EB6E06" w:rsidRDefault="00230976" w:rsidP="00EB6E06">
      <w:pPr>
        <w:jc w:val="both"/>
        <w:outlineLvl w:val="0"/>
        <w:rPr>
          <w:rFonts w:ascii="Arial" w:hAnsi="Arial" w:cs="Arial"/>
          <w:color w:val="993366"/>
        </w:rPr>
      </w:pPr>
    </w:p>
    <w:p w:rsidR="00145578" w:rsidRPr="00DA0985" w:rsidRDefault="00CF25AC" w:rsidP="005A26FE">
      <w:pPr>
        <w:outlineLvl w:val="0"/>
        <w:rPr>
          <w:rFonts w:ascii="Arial" w:hAnsi="Arial" w:cs="Arial"/>
          <w:sz w:val="20"/>
          <w:szCs w:val="20"/>
        </w:rPr>
      </w:pPr>
      <w:r>
        <w:rPr>
          <w:rFonts w:ascii="Arial" w:hAnsi="Arial" w:cs="Arial"/>
          <w:sz w:val="20"/>
          <w:szCs w:val="20"/>
        </w:rPr>
        <w:t>C</w:t>
      </w:r>
      <w:r w:rsidR="00145578" w:rsidRPr="00DA0985">
        <w:rPr>
          <w:rFonts w:ascii="Arial" w:hAnsi="Arial" w:cs="Arial"/>
          <w:sz w:val="20"/>
          <w:szCs w:val="20"/>
        </w:rPr>
        <w:t>ontactadres: Ada van Dijk, Roderwolderweg 25, 9314 TB Foxwolde, tel. 050</w:t>
      </w:r>
      <w:r w:rsidR="00B26CE0">
        <w:rPr>
          <w:rFonts w:ascii="Arial" w:hAnsi="Arial" w:cs="Arial"/>
          <w:sz w:val="20"/>
          <w:szCs w:val="20"/>
        </w:rPr>
        <w:t>-</w:t>
      </w:r>
      <w:r w:rsidR="00145578" w:rsidRPr="00DA0985">
        <w:rPr>
          <w:rFonts w:ascii="Arial" w:hAnsi="Arial" w:cs="Arial"/>
          <w:sz w:val="20"/>
          <w:szCs w:val="20"/>
        </w:rPr>
        <w:t xml:space="preserve"> 503 32 20</w:t>
      </w:r>
    </w:p>
    <w:p w:rsidR="00145578" w:rsidRPr="001D61C2" w:rsidRDefault="00145578" w:rsidP="00145578">
      <w:pPr>
        <w:rPr>
          <w:rFonts w:ascii="Arial" w:hAnsi="Arial" w:cs="Arial"/>
          <w:sz w:val="8"/>
          <w:szCs w:val="8"/>
        </w:rPr>
      </w:pPr>
    </w:p>
    <w:p w:rsidR="00145578" w:rsidRPr="005A26FE" w:rsidRDefault="00145578" w:rsidP="00145578">
      <w:pPr>
        <w:rPr>
          <w:rFonts w:ascii="Arial" w:hAnsi="Arial" w:cs="Arial"/>
          <w:sz w:val="8"/>
          <w:szCs w:val="8"/>
          <w:lang w:val="en-GB"/>
        </w:rPr>
      </w:pPr>
      <w:r w:rsidRPr="00D6018D">
        <w:rPr>
          <w:rFonts w:ascii="Arial" w:hAnsi="Arial" w:cs="Arial"/>
          <w:sz w:val="20"/>
          <w:szCs w:val="20"/>
        </w:rPr>
        <w:t xml:space="preserve">E-mail: </w:t>
      </w:r>
      <w:smartTag w:uri="urn:schemas-microsoft-com:office:smarttags" w:element="PersonName">
        <w:r w:rsidR="00F23F9F" w:rsidRPr="00D6018D">
          <w:rPr>
            <w:rFonts w:ascii="Arial" w:hAnsi="Arial" w:cs="Arial"/>
            <w:sz w:val="20"/>
            <w:szCs w:val="20"/>
          </w:rPr>
          <w:t>archief</w:t>
        </w:r>
        <w:r w:rsidRPr="005A26FE">
          <w:rPr>
            <w:rFonts w:ascii="Arial" w:hAnsi="Arial" w:cs="Arial"/>
            <w:sz w:val="20"/>
            <w:szCs w:val="20"/>
            <w:lang w:val="en-GB"/>
          </w:rPr>
          <w:t>@roderwolde.info</w:t>
        </w:r>
      </w:smartTag>
    </w:p>
    <w:p w:rsidR="00771F5D" w:rsidRPr="001D61C2" w:rsidRDefault="00145578" w:rsidP="00771F5D">
      <w:pPr>
        <w:rPr>
          <w:rFonts w:ascii="Arial" w:hAnsi="Arial" w:cs="Arial"/>
          <w:sz w:val="8"/>
          <w:szCs w:val="8"/>
        </w:rPr>
      </w:pPr>
      <w:r w:rsidRPr="007A1927">
        <w:rPr>
          <w:rFonts w:ascii="Arial" w:hAnsi="Arial" w:cs="Arial"/>
          <w:sz w:val="20"/>
          <w:szCs w:val="20"/>
        </w:rPr>
        <w:t xml:space="preserve">Website: </w:t>
      </w:r>
      <w:hyperlink r:id="rId5" w:history="1">
        <w:r w:rsidR="007A1927" w:rsidRPr="007A1927">
          <w:rPr>
            <w:rStyle w:val="Hyperlink"/>
            <w:rFonts w:ascii="Arial" w:hAnsi="Arial" w:cs="Arial"/>
            <w:sz w:val="20"/>
            <w:szCs w:val="20"/>
          </w:rPr>
          <w:t>www.archief.roderwolde.info</w:t>
        </w:r>
      </w:hyperlink>
    </w:p>
    <w:p w:rsidR="00EB6E06" w:rsidRPr="00EB6E06" w:rsidRDefault="00652B60" w:rsidP="00DA0985">
      <w:pPr>
        <w:rPr>
          <w:rFonts w:ascii="Arial" w:hAnsi="Arial" w:cs="Arial"/>
          <w:color w:val="993366"/>
          <w:sz w:val="20"/>
          <w:szCs w:val="20"/>
        </w:rPr>
      </w:pPr>
      <w:r w:rsidRPr="00CF25AC">
        <w:rPr>
          <w:rFonts w:ascii="Arial" w:hAnsi="Arial" w:cs="Arial"/>
          <w:sz w:val="20"/>
          <w:szCs w:val="20"/>
        </w:rPr>
        <w:t xml:space="preserve">Bankrek.nr. </w:t>
      </w:r>
      <w:r w:rsidR="00AF608C">
        <w:rPr>
          <w:rFonts w:ascii="Arial" w:hAnsi="Arial" w:cs="Arial"/>
          <w:sz w:val="20"/>
          <w:szCs w:val="20"/>
        </w:rPr>
        <w:t>RABO 13.22.53.267, t.n.v. J. Buring e.o., Roderwolde</w:t>
      </w:r>
    </w:p>
    <w:sectPr w:rsidR="00EB6E06" w:rsidRPr="00EB6E06" w:rsidSect="0021459C">
      <w:type w:val="continuous"/>
      <w:pgSz w:w="11906" w:h="16838"/>
      <w:pgMar w:top="567" w:right="851" w:bottom="851" w:left="851"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7A7"/>
    <w:rsid w:val="00004C97"/>
    <w:rsid w:val="0001279B"/>
    <w:rsid w:val="000363E2"/>
    <w:rsid w:val="00045A58"/>
    <w:rsid w:val="0006452C"/>
    <w:rsid w:val="000A40A2"/>
    <w:rsid w:val="000B1051"/>
    <w:rsid w:val="00145578"/>
    <w:rsid w:val="00154631"/>
    <w:rsid w:val="001B1DEE"/>
    <w:rsid w:val="001B6246"/>
    <w:rsid w:val="001B7F1A"/>
    <w:rsid w:val="001C06BE"/>
    <w:rsid w:val="001C7003"/>
    <w:rsid w:val="001D61C2"/>
    <w:rsid w:val="0021459C"/>
    <w:rsid w:val="00230976"/>
    <w:rsid w:val="002312D6"/>
    <w:rsid w:val="00244A87"/>
    <w:rsid w:val="00251914"/>
    <w:rsid w:val="002740DA"/>
    <w:rsid w:val="002B3FB4"/>
    <w:rsid w:val="002E2A2D"/>
    <w:rsid w:val="002F1ED3"/>
    <w:rsid w:val="00325335"/>
    <w:rsid w:val="0037321E"/>
    <w:rsid w:val="003F35FA"/>
    <w:rsid w:val="00400307"/>
    <w:rsid w:val="00446635"/>
    <w:rsid w:val="004E5C51"/>
    <w:rsid w:val="00563661"/>
    <w:rsid w:val="005A2503"/>
    <w:rsid w:val="005A26FE"/>
    <w:rsid w:val="005A67A7"/>
    <w:rsid w:val="005B46D2"/>
    <w:rsid w:val="005D22E9"/>
    <w:rsid w:val="005E08E4"/>
    <w:rsid w:val="005F4485"/>
    <w:rsid w:val="00614C17"/>
    <w:rsid w:val="00652B60"/>
    <w:rsid w:val="0065320A"/>
    <w:rsid w:val="00686B96"/>
    <w:rsid w:val="00693CEA"/>
    <w:rsid w:val="006B0EE3"/>
    <w:rsid w:val="006C496D"/>
    <w:rsid w:val="006C4E66"/>
    <w:rsid w:val="0076012B"/>
    <w:rsid w:val="007642BE"/>
    <w:rsid w:val="00770D9E"/>
    <w:rsid w:val="00771F5D"/>
    <w:rsid w:val="00796600"/>
    <w:rsid w:val="007A1927"/>
    <w:rsid w:val="007A3C2D"/>
    <w:rsid w:val="007C649B"/>
    <w:rsid w:val="007F1A96"/>
    <w:rsid w:val="0084039B"/>
    <w:rsid w:val="008416E9"/>
    <w:rsid w:val="00851E39"/>
    <w:rsid w:val="008710D2"/>
    <w:rsid w:val="00895C36"/>
    <w:rsid w:val="008B6C66"/>
    <w:rsid w:val="0094091B"/>
    <w:rsid w:val="00953F02"/>
    <w:rsid w:val="009811A1"/>
    <w:rsid w:val="009B419E"/>
    <w:rsid w:val="009C21BE"/>
    <w:rsid w:val="009C2226"/>
    <w:rsid w:val="009D4828"/>
    <w:rsid w:val="00A13919"/>
    <w:rsid w:val="00A22D5A"/>
    <w:rsid w:val="00A4118A"/>
    <w:rsid w:val="00A428B5"/>
    <w:rsid w:val="00A866D8"/>
    <w:rsid w:val="00A9548A"/>
    <w:rsid w:val="00A954C0"/>
    <w:rsid w:val="00AA4D9C"/>
    <w:rsid w:val="00AB78B1"/>
    <w:rsid w:val="00AC7BAE"/>
    <w:rsid w:val="00AE01F2"/>
    <w:rsid w:val="00AF2489"/>
    <w:rsid w:val="00AF608C"/>
    <w:rsid w:val="00B218BC"/>
    <w:rsid w:val="00B26CE0"/>
    <w:rsid w:val="00B32689"/>
    <w:rsid w:val="00B36980"/>
    <w:rsid w:val="00B80115"/>
    <w:rsid w:val="00B94430"/>
    <w:rsid w:val="00BC7C1B"/>
    <w:rsid w:val="00BE734E"/>
    <w:rsid w:val="00BF1208"/>
    <w:rsid w:val="00C13BEB"/>
    <w:rsid w:val="00C6037A"/>
    <w:rsid w:val="00CB4589"/>
    <w:rsid w:val="00CF25AC"/>
    <w:rsid w:val="00D17959"/>
    <w:rsid w:val="00D20CE8"/>
    <w:rsid w:val="00D27AE1"/>
    <w:rsid w:val="00D5017B"/>
    <w:rsid w:val="00D6018D"/>
    <w:rsid w:val="00D97DC8"/>
    <w:rsid w:val="00DA0985"/>
    <w:rsid w:val="00DC6311"/>
    <w:rsid w:val="00E202DC"/>
    <w:rsid w:val="00E9375B"/>
    <w:rsid w:val="00EB6E06"/>
    <w:rsid w:val="00F144C9"/>
    <w:rsid w:val="00F23F9F"/>
    <w:rsid w:val="00F925F3"/>
    <w:rsid w:val="00FF40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ekstzonderopmaak">
    <w:name w:val="Plain Text"/>
    <w:basedOn w:val="Standaard"/>
    <w:rsid w:val="007C649B"/>
    <w:rPr>
      <w:rFonts w:ascii="Courier New" w:hAnsi="Courier New" w:cs="Courier New"/>
      <w:sz w:val="20"/>
      <w:szCs w:val="20"/>
    </w:rPr>
  </w:style>
  <w:style w:type="table" w:styleId="Tabelraster">
    <w:name w:val="Table Grid"/>
    <w:basedOn w:val="Standaardtabel"/>
    <w:rsid w:val="00770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C13BEB"/>
    <w:rPr>
      <w:color w:val="0000FF"/>
      <w:u w:val="single"/>
    </w:rPr>
  </w:style>
  <w:style w:type="paragraph" w:styleId="Documentstructuur">
    <w:name w:val="Document Map"/>
    <w:basedOn w:val="Standaard"/>
    <w:semiHidden/>
    <w:rsid w:val="005A26FE"/>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hief.roderwolde.info"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lpstr>
    </vt:vector>
  </TitlesOfParts>
  <Company>Jager Bedrijven</Company>
  <LinksUpToDate>false</LinksUpToDate>
  <CharactersWithSpaces>3034</CharactersWithSpaces>
  <SharedDoc>false</SharedDoc>
  <HLinks>
    <vt:vector size="6" baseType="variant">
      <vt:variant>
        <vt:i4>6684794</vt:i4>
      </vt:variant>
      <vt:variant>
        <vt:i4>0</vt:i4>
      </vt:variant>
      <vt:variant>
        <vt:i4>0</vt:i4>
      </vt:variant>
      <vt:variant>
        <vt:i4>5</vt:i4>
      </vt:variant>
      <vt:variant>
        <vt:lpwstr>http://www.archief.roderwolde.info/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Buring</dc:creator>
  <cp:lastModifiedBy>wvdv</cp:lastModifiedBy>
  <cp:revision>2</cp:revision>
  <cp:lastPrinted>2011-11-02T10:06:00Z</cp:lastPrinted>
  <dcterms:created xsi:type="dcterms:W3CDTF">2013-12-11T11:47:00Z</dcterms:created>
  <dcterms:modified xsi:type="dcterms:W3CDTF">2013-12-11T11:47:00Z</dcterms:modified>
</cp:coreProperties>
</file>